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87" w:rsidRPr="006B1887" w:rsidRDefault="006B1887" w:rsidP="006B1887">
      <w:pPr>
        <w:pBdr>
          <w:bottom w:val="single" w:sz="6" w:space="0" w:color="EEEEEE"/>
        </w:pBdr>
        <w:spacing w:after="0" w:line="240" w:lineRule="auto"/>
        <w:outlineLvl w:val="0"/>
        <w:rPr>
          <w:rFonts w:ascii="Open Sans Light" w:eastAsia="Times New Roman" w:hAnsi="Open Sans Light" w:cs="Times New Roman"/>
          <w:color w:val="1881B7"/>
          <w:kern w:val="36"/>
          <w:sz w:val="30"/>
          <w:szCs w:val="30"/>
          <w:lang w:eastAsia="ru-RU"/>
        </w:rPr>
      </w:pPr>
      <w:r w:rsidRPr="006B1887">
        <w:rPr>
          <w:rFonts w:ascii="Open Sans Light" w:eastAsia="Times New Roman" w:hAnsi="Open Sans Light" w:cs="Times New Roman"/>
          <w:color w:val="1881B7"/>
          <w:kern w:val="36"/>
          <w:sz w:val="30"/>
          <w:szCs w:val="30"/>
          <w:lang w:eastAsia="ru-RU"/>
        </w:rPr>
        <w:t>Отношение религии к вакцинации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– это один из способов профилактики инфекционных заболеваний. Она осуществляется путём введения в организм специальных препаратов, обладающих антигенными свойствами и формирующих иммунную защиту. Благодаря иммунизации многие болезни могут быть предупреждены ещё до их возникновения.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исламском праве отсутствует прямой запрет на вакцинацию, равно как и отдельное предписание о её обязательности. Вместе с тем Ислам возлагает на человека обязанность бережно относиться к своему здоровью и предпринимать меры для предотвращения недугов.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Посланник Господа ﷺ сказал: «</w:t>
      </w:r>
      <w:r w:rsidRPr="006B18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Лечитесь, ибо нет болезни, от которой Аллах не ниспослал бы исцеления, кроме старости</w:t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» (хадис привёл имам Ахмад).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хадис указывает на допустимость и поощрение лечения. Однако очевидно, что предупреждение заболевания предпочтительнее его последующего лечения, поскольку профилактика позволяет сохранить здоровье и избежать возможных осложнений.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рассмотрении вопроса о вакцинации следует учитывать ряд условий: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должна осуществляться на законных основаниях и под контролем квалифицированных медицинских специалистов. Поскольку речь идёт о сфере здравоохранения, именно компетентные эксперты обязаны оценить безопасность и эффективность препарата, определить соотношение пользы и возможного риска и вынести профессиональное заключение. Всевышний Аллах говорит в Коране: «</w:t>
      </w:r>
      <w:r w:rsidRPr="006B18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вы не знаете, то спросите обладающих знанием</w:t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(смысл 43 </w:t>
      </w:r>
      <w:proofErr w:type="spellStart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аята</w:t>
      </w:r>
      <w:proofErr w:type="spellEnd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суры «ан-</w:t>
      </w:r>
      <w:proofErr w:type="spellStart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Нахль</w:t>
      </w:r>
      <w:proofErr w:type="spellEnd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</w:t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препарат не должен содержать компонентов, запрещённых шариатом. Ислам не допускает использование запретного или нечистого. Вместе с тем в ситуации </w:t>
      </w:r>
      <w:proofErr w:type="spellStart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вынужденности</w:t>
      </w:r>
      <w:proofErr w:type="spellEnd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отсутствует дозволенная альтернатива и существует реальная угроза здоровью или жизни, допускается применение имеющегося средства. Основанием служат слова Всевышнего: «</w:t>
      </w:r>
      <w:r w:rsidRPr="006B18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не обрекайте себя на гибель</w:t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(смысл 195 </w:t>
      </w:r>
      <w:proofErr w:type="spellStart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аята</w:t>
      </w:r>
      <w:proofErr w:type="spellEnd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суры «аль-</w:t>
      </w:r>
      <w:proofErr w:type="spellStart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Бакара</w:t>
      </w:r>
      <w:proofErr w:type="spellEnd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</w:t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иммунизация не должна причинять существенного вреда человеку, провоцировать осложнения или усугублять состояние здоровья. Исламская правовая традиция строится на принципе недопустимости нанесения вреда. Пророк ﷺ сказал: «</w:t>
      </w:r>
      <w:r w:rsidRPr="006B18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причиняйте вреда ни себе, ни другим</w:t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» (хадис привёл имам Ахмад).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если доказано, что конкретный препарат представляет серьёзную опасность или предполагаемый ущерб превышает ожидаемую пользу, необходимо рассмотреть иные допустимые медицинские меры.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 по работе с населением при </w:t>
      </w:r>
      <w:proofErr w:type="spellStart"/>
      <w:r w:rsidRPr="006B1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Муфтите</w:t>
      </w:r>
      <w:proofErr w:type="spellEnd"/>
      <w:r w:rsidRPr="006B1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РД</w:t>
      </w:r>
    </w:p>
    <w:p w:rsidR="006B1887" w:rsidRPr="006B1887" w:rsidRDefault="006B1887" w:rsidP="006B1887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Start w:id="0" w:name="_GoBack"/>
    <w:bookmarkEnd w:id="0"/>
    <w:p w:rsidR="006B1887" w:rsidRPr="006B1887" w:rsidRDefault="006B1887" w:rsidP="006B18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"https://muftiyatrd.ru/sites/default/files/galleryimg/2019/vakcina2601.jpg" \o "Отношение религии к вакцинации" </w:instrText>
      </w:r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6B1887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>View</w:t>
      </w:r>
      <w:proofErr w:type="spellEnd"/>
      <w:r w:rsidRPr="006B1887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 xml:space="preserve"> </w:t>
      </w:r>
      <w:proofErr w:type="spellStart"/>
      <w:r w:rsidRPr="006B1887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>the</w:t>
      </w:r>
      <w:proofErr w:type="spellEnd"/>
      <w:r w:rsidRPr="006B1887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 xml:space="preserve"> </w:t>
      </w:r>
      <w:proofErr w:type="spellStart"/>
      <w:r w:rsidRPr="006B1887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>full</w:t>
      </w:r>
      <w:proofErr w:type="spellEnd"/>
      <w:r w:rsidRPr="006B1887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 xml:space="preserve"> </w:t>
      </w:r>
      <w:proofErr w:type="spellStart"/>
      <w:r w:rsidRPr="006B1887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>image</w:t>
      </w:r>
      <w:proofErr w:type="spellEnd"/>
      <w:r w:rsidRPr="006B18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B18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2971800"/>
            <wp:effectExtent l="0" t="0" r="0" b="0"/>
            <wp:docPr id="1" name="Рисунок 1" descr="https://muftiyatrd.ru/sites/default/files/styles/galleryformatter_slide/public/galleryimg/2019/vakcina2601.jpg?itok=tH_f7U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ftiyatrd.ru/sites/default/files/styles/galleryformatter_slide/public/galleryimg/2019/vakcina2601.jpg?itok=tH_f7U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87" w:rsidRPr="006B1887" w:rsidRDefault="006B1887" w:rsidP="006B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6B1887">
        <w:rPr>
          <w:rFonts w:ascii="Times New Roman" w:eastAsia="Times New Roman" w:hAnsi="Times New Roman" w:cs="Times New Roman"/>
          <w:sz w:val="33"/>
          <w:szCs w:val="33"/>
          <w:lang w:eastAsia="ru-RU"/>
        </w:rPr>
        <w:t>Подписывайтесь на наш канал </w:t>
      </w:r>
      <w:proofErr w:type="spellStart"/>
      <w:r w:rsidRPr="006B1887">
        <w:rPr>
          <w:rFonts w:ascii="Times New Roman" w:eastAsia="Times New Roman" w:hAnsi="Times New Roman" w:cs="Times New Roman"/>
          <w:sz w:val="33"/>
          <w:szCs w:val="33"/>
          <w:lang w:eastAsia="ru-RU"/>
        </w:rPr>
        <w:fldChar w:fldCharType="begin"/>
      </w:r>
      <w:r w:rsidRPr="006B1887">
        <w:rPr>
          <w:rFonts w:ascii="Times New Roman" w:eastAsia="Times New Roman" w:hAnsi="Times New Roman" w:cs="Times New Roman"/>
          <w:sz w:val="33"/>
          <w:szCs w:val="33"/>
          <w:lang w:eastAsia="ru-RU"/>
        </w:rPr>
        <w:instrText xml:space="preserve"> HYPERLINK "https://t.me/muftiyat_rd" </w:instrText>
      </w:r>
      <w:r w:rsidRPr="006B1887">
        <w:rPr>
          <w:rFonts w:ascii="Times New Roman" w:eastAsia="Times New Roman" w:hAnsi="Times New Roman" w:cs="Times New Roman"/>
          <w:sz w:val="33"/>
          <w:szCs w:val="33"/>
          <w:lang w:eastAsia="ru-RU"/>
        </w:rPr>
        <w:fldChar w:fldCharType="separate"/>
      </w:r>
      <w:r w:rsidRPr="006B1887">
        <w:rPr>
          <w:rFonts w:ascii="Times New Roman" w:eastAsia="Times New Roman" w:hAnsi="Times New Roman" w:cs="Times New Roman"/>
          <w:color w:val="337AB7"/>
          <w:sz w:val="33"/>
          <w:szCs w:val="33"/>
          <w:lang w:eastAsia="ru-RU"/>
        </w:rPr>
        <w:t>Telegram</w:t>
      </w:r>
      <w:proofErr w:type="spellEnd"/>
      <w:r w:rsidRPr="006B1887">
        <w:rPr>
          <w:rFonts w:ascii="Times New Roman" w:eastAsia="Times New Roman" w:hAnsi="Times New Roman" w:cs="Times New Roman"/>
          <w:sz w:val="33"/>
          <w:szCs w:val="33"/>
          <w:lang w:eastAsia="ru-RU"/>
        </w:rPr>
        <w:fldChar w:fldCharType="end"/>
      </w:r>
      <w:r w:rsidRPr="006B1887">
        <w:rPr>
          <w:rFonts w:ascii="Times New Roman" w:eastAsia="Times New Roman" w:hAnsi="Times New Roman" w:cs="Times New Roman"/>
          <w:sz w:val="33"/>
          <w:szCs w:val="33"/>
          <w:lang w:eastAsia="ru-RU"/>
        </w:rPr>
        <w:t> .</w:t>
      </w:r>
    </w:p>
    <w:p w:rsidR="006B1887" w:rsidRPr="006B1887" w:rsidRDefault="006B1887" w:rsidP="006B1887">
      <w:pPr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color w:val="1881B7"/>
          <w:sz w:val="27"/>
          <w:szCs w:val="27"/>
          <w:lang w:eastAsia="ru-RU"/>
        </w:rPr>
      </w:pPr>
      <w:r w:rsidRPr="006B1887">
        <w:rPr>
          <w:rFonts w:ascii="Arial" w:eastAsia="Times New Roman" w:hAnsi="Arial" w:cs="Arial"/>
          <w:b/>
          <w:bCs/>
          <w:caps/>
          <w:color w:val="1881B7"/>
          <w:sz w:val="27"/>
          <w:szCs w:val="27"/>
          <w:lang w:eastAsia="ru-RU"/>
        </w:rPr>
        <w:t>Время намаза</w:t>
      </w:r>
    </w:p>
    <w:p w:rsidR="00396F3A" w:rsidRDefault="00396F3A"/>
    <w:sectPr w:rsidR="00396F3A" w:rsidSect="0039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F1D88"/>
    <w:multiLevelType w:val="multilevel"/>
    <w:tmpl w:val="64EA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87"/>
    <w:rsid w:val="00396F3A"/>
    <w:rsid w:val="006B1887"/>
    <w:rsid w:val="00BC1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390C"/>
  <w15:chartTrackingRefBased/>
  <w15:docId w15:val="{96ED2EE4-5A66-48B7-9643-20186AD2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3A"/>
  </w:style>
  <w:style w:type="paragraph" w:styleId="1">
    <w:name w:val="heading 1"/>
    <w:basedOn w:val="a"/>
    <w:link w:val="10"/>
    <w:uiPriority w:val="9"/>
    <w:qFormat/>
    <w:rsid w:val="006B1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1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18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887"/>
    <w:rPr>
      <w:b/>
      <w:bCs/>
    </w:rPr>
  </w:style>
  <w:style w:type="character" w:styleId="a5">
    <w:name w:val="Emphasis"/>
    <w:basedOn w:val="a0"/>
    <w:uiPriority w:val="20"/>
    <w:qFormat/>
    <w:rsid w:val="006B1887"/>
    <w:rPr>
      <w:i/>
      <w:iCs/>
    </w:rPr>
  </w:style>
  <w:style w:type="character" w:styleId="a6">
    <w:name w:val="Hyperlink"/>
    <w:basedOn w:val="a0"/>
    <w:uiPriority w:val="99"/>
    <w:semiHidden/>
    <w:unhideWhenUsed/>
    <w:rsid w:val="006B1887"/>
    <w:rPr>
      <w:color w:val="0000FF"/>
      <w:u w:val="single"/>
    </w:rPr>
  </w:style>
  <w:style w:type="character" w:customStyle="1" w:styleId="view-full">
    <w:name w:val="view-full"/>
    <w:basedOn w:val="a0"/>
    <w:rsid w:val="006B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9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3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2026-07-22T08:29:00Z</cp:lastPrinted>
  <dcterms:created xsi:type="dcterms:W3CDTF">2026-07-22T08:28:00Z</dcterms:created>
  <dcterms:modified xsi:type="dcterms:W3CDTF">2026-07-22T13:28:00Z</dcterms:modified>
</cp:coreProperties>
</file>